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92" w:rsidRDefault="00A34992" w:rsidP="004F0F92">
      <w:pPr>
        <w:rPr>
          <w:b/>
          <w:sz w:val="28"/>
          <w:szCs w:val="28"/>
        </w:rPr>
      </w:pPr>
    </w:p>
    <w:p w:rsidR="00A34992" w:rsidRDefault="00A34992" w:rsidP="004F0F92">
      <w:pPr>
        <w:rPr>
          <w:b/>
          <w:sz w:val="28"/>
          <w:szCs w:val="28"/>
        </w:rPr>
      </w:pPr>
    </w:p>
    <w:p w:rsidR="00A34992" w:rsidRDefault="00A34992" w:rsidP="004F0F92">
      <w:pPr>
        <w:rPr>
          <w:b/>
          <w:sz w:val="28"/>
          <w:szCs w:val="28"/>
        </w:rPr>
      </w:pPr>
    </w:p>
    <w:p w:rsidR="004F0F92" w:rsidRPr="00A34992" w:rsidRDefault="004F0F92" w:rsidP="004F658A">
      <w:pPr>
        <w:rPr>
          <w:b/>
          <w:sz w:val="28"/>
          <w:szCs w:val="28"/>
        </w:rPr>
      </w:pPr>
      <w:r w:rsidRPr="00A34992">
        <w:rPr>
          <w:b/>
          <w:sz w:val="28"/>
          <w:szCs w:val="28"/>
        </w:rPr>
        <w:t>Kampagne „16 Tage gegen Gewalt an Frauen“</w:t>
      </w:r>
      <w:r w:rsidR="004F658A">
        <w:rPr>
          <w:b/>
          <w:sz w:val="28"/>
          <w:szCs w:val="28"/>
        </w:rPr>
        <w:t xml:space="preserve"> im Jahr 2014</w:t>
      </w:r>
    </w:p>
    <w:p w:rsidR="004F0F92" w:rsidRPr="000650FA" w:rsidRDefault="004F0F92" w:rsidP="004F0F92">
      <w:pPr>
        <w:rPr>
          <w:b/>
        </w:rPr>
      </w:pPr>
    </w:p>
    <w:p w:rsidR="004F0F92" w:rsidRPr="00A34992" w:rsidRDefault="004F0F92" w:rsidP="004F0F92">
      <w:pPr>
        <w:rPr>
          <w:rFonts w:ascii="Century Gothic" w:hAnsi="Century Gothic"/>
          <w:sz w:val="22"/>
          <w:szCs w:val="22"/>
        </w:rPr>
      </w:pPr>
      <w:r w:rsidRPr="00A34992">
        <w:rPr>
          <w:rFonts w:ascii="Century Gothic" w:hAnsi="Century Gothic"/>
          <w:sz w:val="22"/>
          <w:szCs w:val="22"/>
        </w:rPr>
        <w:t>Die internationale Kampagne „16 Tage gegen Gewalt an Frauen“ findet jedes Jahr im Zeitraum vom 25. November bis zum 10. Dezember statt. Der Internationale Tag gegen Gewalt an Frauen ist ein Gedenk- und Aktionstag zur Bekämpfung von Diskriminierung und jeder Form von Gewalt gegenüber Frauen.  Auf der ganzen Welt nützen Fraueninitiativen den Z</w:t>
      </w:r>
      <w:r w:rsidRPr="00A34992">
        <w:rPr>
          <w:rFonts w:ascii="Century Gothic" w:hAnsi="Century Gothic"/>
          <w:color w:val="000000" w:themeColor="text1"/>
          <w:sz w:val="22"/>
          <w:szCs w:val="22"/>
        </w:rPr>
        <w:t>eitra</w:t>
      </w:r>
      <w:r w:rsidRPr="00A34992">
        <w:rPr>
          <w:rFonts w:ascii="Century Gothic" w:hAnsi="Century Gothic"/>
          <w:sz w:val="22"/>
          <w:szCs w:val="22"/>
        </w:rPr>
        <w:t xml:space="preserve">um vom Internationalen Tag gegen Gewalt an Frauen (25. November) bis zum Internationalen Tag der Menschenrechte (10. Dezember) um auf das Recht auf ein gewaltfreies Leben aufmerksam zu machen. </w:t>
      </w:r>
    </w:p>
    <w:p w:rsidR="00A34992" w:rsidRPr="00A34992" w:rsidRDefault="003919DD" w:rsidP="00A34992">
      <w:pPr>
        <w:rPr>
          <w:rFonts w:ascii="Century Gothic" w:hAnsi="Century Gothic"/>
          <w:sz w:val="22"/>
          <w:szCs w:val="22"/>
        </w:rPr>
      </w:pPr>
      <w:r>
        <w:rPr>
          <w:rFonts w:ascii="Century Gothic" w:hAnsi="Century Gothic"/>
          <w:sz w:val="22"/>
          <w:szCs w:val="22"/>
        </w:rPr>
        <w:t>Auch heuer haben sich, i</w:t>
      </w:r>
      <w:r w:rsidR="00A34992" w:rsidRPr="00A34992">
        <w:rPr>
          <w:rFonts w:ascii="Century Gothic" w:hAnsi="Century Gothic"/>
          <w:sz w:val="22"/>
          <w:szCs w:val="22"/>
        </w:rPr>
        <w:t>nitiiert vom Mädchen- und Frauenberatungszentrum</w:t>
      </w:r>
      <w:r>
        <w:rPr>
          <w:rFonts w:ascii="Century Gothic" w:hAnsi="Century Gothic"/>
          <w:sz w:val="22"/>
          <w:szCs w:val="22"/>
        </w:rPr>
        <w:t>,</w:t>
      </w:r>
      <w:r w:rsidR="00A34992" w:rsidRPr="00A34992">
        <w:rPr>
          <w:rFonts w:ascii="Century Gothic" w:hAnsi="Century Gothic"/>
          <w:sz w:val="22"/>
          <w:szCs w:val="22"/>
        </w:rPr>
        <w:t xml:space="preserve"> die Verantwortlichen von mehreren Vereinen</w:t>
      </w:r>
      <w:r>
        <w:rPr>
          <w:rFonts w:ascii="Century Gothic" w:hAnsi="Century Gothic"/>
          <w:sz w:val="22"/>
          <w:szCs w:val="22"/>
        </w:rPr>
        <w:t>/Organisationen</w:t>
      </w:r>
      <w:r w:rsidR="00A34992" w:rsidRPr="00A34992">
        <w:rPr>
          <w:rFonts w:ascii="Century Gothic" w:hAnsi="Century Gothic"/>
          <w:sz w:val="22"/>
          <w:szCs w:val="22"/>
        </w:rPr>
        <w:t xml:space="preserve"> an einen Tisch gesetzt und ein rundes Programm ausgearbeitet:</w:t>
      </w:r>
    </w:p>
    <w:p w:rsidR="004F0F92" w:rsidRPr="00A34992" w:rsidRDefault="004F0F92" w:rsidP="00A34992">
      <w:pPr>
        <w:rPr>
          <w:rFonts w:ascii="Century Gothic" w:hAnsi="Century Gothic"/>
          <w:sz w:val="22"/>
          <w:szCs w:val="22"/>
        </w:rPr>
      </w:pPr>
    </w:p>
    <w:p w:rsidR="00E22ECE" w:rsidRPr="00A34992" w:rsidRDefault="004F0F92" w:rsidP="004F0F92">
      <w:pPr>
        <w:rPr>
          <w:rFonts w:ascii="Century Gothic" w:hAnsi="Century Gothic"/>
          <w:sz w:val="22"/>
          <w:szCs w:val="22"/>
        </w:rPr>
      </w:pPr>
      <w:r w:rsidRPr="00A34992">
        <w:rPr>
          <w:rFonts w:ascii="Century Gothic" w:hAnsi="Century Gothic"/>
          <w:sz w:val="22"/>
          <w:szCs w:val="22"/>
        </w:rPr>
        <w:t xml:space="preserve">Die Auftaktveranstaltung findet </w:t>
      </w:r>
      <w:r w:rsidR="00E22ECE" w:rsidRPr="00A34992">
        <w:rPr>
          <w:rFonts w:ascii="Century Gothic" w:hAnsi="Century Gothic"/>
          <w:sz w:val="22"/>
          <w:szCs w:val="22"/>
        </w:rPr>
        <w:t xml:space="preserve">bereits </w:t>
      </w:r>
      <w:r w:rsidR="00E22ECE" w:rsidRPr="00A34992">
        <w:rPr>
          <w:rFonts w:ascii="Century Gothic" w:hAnsi="Century Gothic"/>
          <w:b/>
          <w:sz w:val="22"/>
          <w:szCs w:val="22"/>
        </w:rPr>
        <w:t>am Samstag,</w:t>
      </w:r>
      <w:r w:rsidRPr="00A34992">
        <w:rPr>
          <w:rFonts w:ascii="Century Gothic" w:hAnsi="Century Gothic"/>
          <w:b/>
          <w:sz w:val="22"/>
          <w:szCs w:val="22"/>
        </w:rPr>
        <w:t xml:space="preserve"> 2</w:t>
      </w:r>
      <w:r w:rsidR="00E22ECE" w:rsidRPr="00A34992">
        <w:rPr>
          <w:rFonts w:ascii="Century Gothic" w:hAnsi="Century Gothic"/>
          <w:b/>
          <w:sz w:val="22"/>
          <w:szCs w:val="22"/>
        </w:rPr>
        <w:t>2</w:t>
      </w:r>
      <w:r w:rsidRPr="00A34992">
        <w:rPr>
          <w:rFonts w:ascii="Century Gothic" w:hAnsi="Century Gothic"/>
          <w:b/>
          <w:sz w:val="22"/>
          <w:szCs w:val="22"/>
        </w:rPr>
        <w:t>. Nov</w:t>
      </w:r>
      <w:r w:rsidR="004F658A">
        <w:rPr>
          <w:rFonts w:ascii="Century Gothic" w:hAnsi="Century Gothic"/>
          <w:b/>
          <w:sz w:val="22"/>
          <w:szCs w:val="22"/>
        </w:rPr>
        <w:t xml:space="preserve">.  </w:t>
      </w:r>
      <w:r w:rsidRPr="00A34992">
        <w:rPr>
          <w:rFonts w:ascii="Century Gothic" w:hAnsi="Century Gothic"/>
          <w:sz w:val="22"/>
          <w:szCs w:val="22"/>
        </w:rPr>
        <w:t xml:space="preserve">um 19 Uhr </w:t>
      </w:r>
      <w:r w:rsidR="00E22ECE" w:rsidRPr="00A34992">
        <w:rPr>
          <w:rFonts w:ascii="Century Gothic" w:hAnsi="Century Gothic"/>
          <w:sz w:val="22"/>
          <w:szCs w:val="22"/>
        </w:rPr>
        <w:t>mit dem Frauengottesdienst unter dem Tite</w:t>
      </w:r>
      <w:r w:rsidR="00A34992" w:rsidRPr="00A34992">
        <w:rPr>
          <w:rFonts w:ascii="Century Gothic" w:hAnsi="Century Gothic"/>
          <w:sz w:val="22"/>
          <w:szCs w:val="22"/>
        </w:rPr>
        <w:t>l</w:t>
      </w:r>
      <w:r w:rsidR="00E22ECE" w:rsidRPr="00A34992">
        <w:rPr>
          <w:rFonts w:ascii="Century Gothic" w:hAnsi="Century Gothic"/>
          <w:sz w:val="22"/>
          <w:szCs w:val="22"/>
        </w:rPr>
        <w:t xml:space="preserve"> </w:t>
      </w:r>
      <w:r w:rsidR="00E22ECE" w:rsidRPr="003919DD">
        <w:rPr>
          <w:rFonts w:ascii="Century Gothic" w:hAnsi="Century Gothic"/>
          <w:sz w:val="22"/>
          <w:szCs w:val="22"/>
          <w:u w:val="single"/>
        </w:rPr>
        <w:t xml:space="preserve">„Licht werden“ </w:t>
      </w:r>
      <w:r w:rsidR="00E22ECE" w:rsidRPr="00A34992">
        <w:rPr>
          <w:rFonts w:ascii="Century Gothic" w:hAnsi="Century Gothic"/>
          <w:sz w:val="22"/>
          <w:szCs w:val="22"/>
        </w:rPr>
        <w:t>in der evangelischen Christuskirche in Kitzbühel statt.</w:t>
      </w:r>
    </w:p>
    <w:p w:rsidR="00D86B4D" w:rsidRPr="00A34992" w:rsidRDefault="004F0F92" w:rsidP="004F0F92">
      <w:pPr>
        <w:rPr>
          <w:rFonts w:ascii="Century Gothic" w:hAnsi="Century Gothic"/>
          <w:sz w:val="22"/>
          <w:szCs w:val="22"/>
        </w:rPr>
      </w:pPr>
      <w:r w:rsidRPr="00A34992">
        <w:rPr>
          <w:rFonts w:ascii="Century Gothic" w:hAnsi="Century Gothic"/>
          <w:sz w:val="22"/>
          <w:szCs w:val="22"/>
        </w:rPr>
        <w:t xml:space="preserve">Organisiert vom Jugendzentrum St. Johann (JUZ) findet </w:t>
      </w:r>
      <w:r w:rsidR="00D86B4D" w:rsidRPr="00A34992">
        <w:rPr>
          <w:rFonts w:ascii="Century Gothic" w:hAnsi="Century Gothic"/>
          <w:sz w:val="22"/>
          <w:szCs w:val="22"/>
        </w:rPr>
        <w:t xml:space="preserve">am </w:t>
      </w:r>
      <w:r w:rsidR="00D86B4D" w:rsidRPr="00A34992">
        <w:rPr>
          <w:rFonts w:ascii="Century Gothic" w:hAnsi="Century Gothic"/>
          <w:b/>
          <w:sz w:val="22"/>
          <w:szCs w:val="22"/>
        </w:rPr>
        <w:t xml:space="preserve">Dienstag, </w:t>
      </w:r>
      <w:r w:rsidRPr="00A34992">
        <w:rPr>
          <w:rFonts w:ascii="Century Gothic" w:hAnsi="Century Gothic"/>
          <w:b/>
          <w:sz w:val="22"/>
          <w:szCs w:val="22"/>
        </w:rPr>
        <w:t>2</w:t>
      </w:r>
      <w:r w:rsidR="00D86B4D" w:rsidRPr="00A34992">
        <w:rPr>
          <w:rFonts w:ascii="Century Gothic" w:hAnsi="Century Gothic"/>
          <w:b/>
          <w:sz w:val="22"/>
          <w:szCs w:val="22"/>
        </w:rPr>
        <w:t>5</w:t>
      </w:r>
      <w:r w:rsidRPr="00A34992">
        <w:rPr>
          <w:rFonts w:ascii="Century Gothic" w:hAnsi="Century Gothic"/>
          <w:b/>
          <w:sz w:val="22"/>
          <w:szCs w:val="22"/>
        </w:rPr>
        <w:t>.</w:t>
      </w:r>
      <w:r w:rsidR="00D86B4D" w:rsidRPr="00A34992">
        <w:rPr>
          <w:rFonts w:ascii="Century Gothic" w:hAnsi="Century Gothic"/>
          <w:b/>
          <w:sz w:val="22"/>
          <w:szCs w:val="22"/>
        </w:rPr>
        <w:t xml:space="preserve"> Nov</w:t>
      </w:r>
      <w:r w:rsidR="00D86B4D" w:rsidRPr="00A34992">
        <w:rPr>
          <w:rFonts w:ascii="Century Gothic" w:hAnsi="Century Gothic"/>
          <w:sz w:val="22"/>
          <w:szCs w:val="22"/>
        </w:rPr>
        <w:t>.</w:t>
      </w:r>
      <w:r w:rsidRPr="00A34992">
        <w:rPr>
          <w:rFonts w:ascii="Century Gothic" w:hAnsi="Century Gothic"/>
          <w:sz w:val="22"/>
          <w:szCs w:val="22"/>
        </w:rPr>
        <w:t xml:space="preserve"> </w:t>
      </w:r>
    </w:p>
    <w:p w:rsidR="00D86B4D" w:rsidRPr="00A34992" w:rsidRDefault="00D86B4D" w:rsidP="004F0F92">
      <w:pPr>
        <w:rPr>
          <w:rFonts w:ascii="Century Gothic" w:hAnsi="Century Gothic"/>
          <w:sz w:val="22"/>
          <w:szCs w:val="22"/>
        </w:rPr>
      </w:pPr>
      <w:r w:rsidRPr="00A34992">
        <w:rPr>
          <w:rFonts w:ascii="Century Gothic" w:hAnsi="Century Gothic"/>
          <w:sz w:val="22"/>
          <w:szCs w:val="22"/>
        </w:rPr>
        <w:t>von 13</w:t>
      </w:r>
      <w:r w:rsidR="004F0F92" w:rsidRPr="00A34992">
        <w:rPr>
          <w:rFonts w:ascii="Century Gothic" w:hAnsi="Century Gothic"/>
          <w:sz w:val="22"/>
          <w:szCs w:val="22"/>
        </w:rPr>
        <w:t xml:space="preserve"> </w:t>
      </w:r>
      <w:r w:rsidRPr="00A34992">
        <w:rPr>
          <w:rFonts w:ascii="Century Gothic" w:hAnsi="Century Gothic"/>
          <w:sz w:val="22"/>
          <w:szCs w:val="22"/>
        </w:rPr>
        <w:t xml:space="preserve">bis 17 Uhr der </w:t>
      </w:r>
      <w:r w:rsidRPr="003919DD">
        <w:rPr>
          <w:rFonts w:ascii="Century Gothic" w:hAnsi="Century Gothic"/>
          <w:sz w:val="22"/>
          <w:szCs w:val="22"/>
          <w:u w:val="single"/>
        </w:rPr>
        <w:t>Aktionstag GEGEN GEWALT</w:t>
      </w:r>
      <w:r w:rsidRPr="00A34992">
        <w:rPr>
          <w:rFonts w:ascii="Century Gothic" w:hAnsi="Century Gothic"/>
          <w:sz w:val="22"/>
          <w:szCs w:val="22"/>
        </w:rPr>
        <w:t xml:space="preserve"> auf dem Kirchenvorplatz der </w:t>
      </w:r>
      <w:proofErr w:type="spellStart"/>
      <w:r w:rsidRPr="00A34992">
        <w:rPr>
          <w:rFonts w:ascii="Century Gothic" w:hAnsi="Century Gothic"/>
          <w:sz w:val="22"/>
          <w:szCs w:val="22"/>
        </w:rPr>
        <w:t>Dekanatskirche</w:t>
      </w:r>
      <w:proofErr w:type="spellEnd"/>
      <w:r w:rsidRPr="00A34992">
        <w:rPr>
          <w:rFonts w:ascii="Century Gothic" w:hAnsi="Century Gothic"/>
          <w:sz w:val="22"/>
          <w:szCs w:val="22"/>
        </w:rPr>
        <w:t xml:space="preserve"> St. Johann statt. Mit dabei sind die Katholische Frauenrunde</w:t>
      </w:r>
      <w:r w:rsidR="00A34992" w:rsidRPr="00A34992">
        <w:rPr>
          <w:rFonts w:ascii="Century Gothic" w:hAnsi="Century Gothic"/>
          <w:sz w:val="22"/>
          <w:szCs w:val="22"/>
        </w:rPr>
        <w:t xml:space="preserve">, die „Aktion für eine Welt“ und der Soroptimistclub Bezirk Kitzbühel, </w:t>
      </w:r>
      <w:r w:rsidRPr="00A34992">
        <w:rPr>
          <w:rFonts w:ascii="Century Gothic" w:hAnsi="Century Gothic"/>
          <w:sz w:val="22"/>
          <w:szCs w:val="22"/>
        </w:rPr>
        <w:t xml:space="preserve">die gemeinsam für das leibliche Wohl der interessierten Passanten und Besucher sorgen werden. </w:t>
      </w:r>
    </w:p>
    <w:p w:rsidR="004F0F92" w:rsidRPr="00A34992" w:rsidRDefault="00D86B4D" w:rsidP="004F0F92">
      <w:pPr>
        <w:rPr>
          <w:rFonts w:ascii="Century Gothic" w:hAnsi="Century Gothic"/>
          <w:sz w:val="22"/>
          <w:szCs w:val="22"/>
        </w:rPr>
      </w:pPr>
      <w:r w:rsidRPr="00A34992">
        <w:rPr>
          <w:rFonts w:ascii="Century Gothic" w:hAnsi="Century Gothic"/>
          <w:sz w:val="22"/>
          <w:szCs w:val="22"/>
        </w:rPr>
        <w:t xml:space="preserve">Im </w:t>
      </w:r>
      <w:r w:rsidR="003919DD">
        <w:rPr>
          <w:rFonts w:ascii="Century Gothic" w:hAnsi="Century Gothic"/>
          <w:sz w:val="22"/>
          <w:szCs w:val="22"/>
        </w:rPr>
        <w:t xml:space="preserve">Laufe des </w:t>
      </w:r>
      <w:r w:rsidRPr="00A34992">
        <w:rPr>
          <w:rFonts w:ascii="Century Gothic" w:hAnsi="Century Gothic"/>
          <w:sz w:val="22"/>
          <w:szCs w:val="22"/>
        </w:rPr>
        <w:t>November</w:t>
      </w:r>
      <w:r w:rsidR="003919DD">
        <w:rPr>
          <w:rFonts w:ascii="Century Gothic" w:hAnsi="Century Gothic"/>
          <w:sz w:val="22"/>
          <w:szCs w:val="22"/>
        </w:rPr>
        <w:t>s</w:t>
      </w:r>
      <w:r w:rsidRPr="00A34992">
        <w:rPr>
          <w:rFonts w:ascii="Century Gothic" w:hAnsi="Century Gothic"/>
          <w:sz w:val="22"/>
          <w:szCs w:val="22"/>
        </w:rPr>
        <w:t xml:space="preserve"> findet auf Initiative des Elternvereins </w:t>
      </w:r>
      <w:r w:rsidR="003919DD">
        <w:rPr>
          <w:rFonts w:ascii="Century Gothic" w:hAnsi="Century Gothic"/>
          <w:sz w:val="22"/>
          <w:szCs w:val="22"/>
        </w:rPr>
        <w:t>der VS Kitzbühel unter der</w:t>
      </w:r>
      <w:r w:rsidRPr="00A34992">
        <w:rPr>
          <w:rFonts w:ascii="Century Gothic" w:hAnsi="Century Gothic"/>
          <w:sz w:val="22"/>
          <w:szCs w:val="22"/>
        </w:rPr>
        <w:t xml:space="preserve"> Unterstützung des </w:t>
      </w:r>
      <w:proofErr w:type="spellStart"/>
      <w:r w:rsidRPr="00A34992">
        <w:rPr>
          <w:rFonts w:ascii="Century Gothic" w:hAnsi="Century Gothic"/>
          <w:sz w:val="22"/>
          <w:szCs w:val="22"/>
        </w:rPr>
        <w:t>Lionsclub</w:t>
      </w:r>
      <w:proofErr w:type="spellEnd"/>
      <w:r w:rsidRPr="00A34992">
        <w:rPr>
          <w:rFonts w:ascii="Century Gothic" w:hAnsi="Century Gothic"/>
          <w:sz w:val="22"/>
          <w:szCs w:val="22"/>
        </w:rPr>
        <w:t xml:space="preserve"> Kitzbühel eine theaterpädagogisches Projekt statt.  </w:t>
      </w:r>
    </w:p>
    <w:p w:rsidR="004F0F92" w:rsidRPr="00A34992" w:rsidRDefault="004F0F92" w:rsidP="004F0F92">
      <w:pPr>
        <w:rPr>
          <w:rFonts w:ascii="Century Gothic" w:hAnsi="Century Gothic"/>
          <w:sz w:val="22"/>
          <w:szCs w:val="22"/>
        </w:rPr>
      </w:pPr>
      <w:r w:rsidRPr="00A34992">
        <w:rPr>
          <w:rFonts w:ascii="Century Gothic" w:hAnsi="Century Gothic"/>
          <w:sz w:val="22"/>
          <w:szCs w:val="22"/>
        </w:rPr>
        <w:t>Der Höhepunkt und gleichzeitig de</w:t>
      </w:r>
      <w:r w:rsidR="00D86B4D" w:rsidRPr="00A34992">
        <w:rPr>
          <w:rFonts w:ascii="Century Gothic" w:hAnsi="Century Gothic"/>
          <w:sz w:val="22"/>
          <w:szCs w:val="22"/>
        </w:rPr>
        <w:t>n</w:t>
      </w:r>
      <w:r w:rsidRPr="00A34992">
        <w:rPr>
          <w:rFonts w:ascii="Century Gothic" w:hAnsi="Century Gothic"/>
          <w:sz w:val="22"/>
          <w:szCs w:val="22"/>
        </w:rPr>
        <w:t xml:space="preserve"> Abschluss des Veranstaltungsreigens </w:t>
      </w:r>
      <w:r w:rsidR="00D86B4D" w:rsidRPr="00A34992">
        <w:rPr>
          <w:rFonts w:ascii="Century Gothic" w:hAnsi="Century Gothic"/>
          <w:sz w:val="22"/>
          <w:szCs w:val="22"/>
        </w:rPr>
        <w:t xml:space="preserve">bildet die Aufführung des </w:t>
      </w:r>
      <w:r w:rsidR="00D86B4D" w:rsidRPr="00E33D18">
        <w:rPr>
          <w:rFonts w:ascii="Century Gothic" w:hAnsi="Century Gothic"/>
          <w:sz w:val="22"/>
          <w:szCs w:val="22"/>
          <w:u w:val="single"/>
        </w:rPr>
        <w:t>Films „Festung</w:t>
      </w:r>
      <w:r w:rsidR="00E33D18">
        <w:rPr>
          <w:rFonts w:ascii="Century Gothic" w:hAnsi="Century Gothic"/>
          <w:sz w:val="22"/>
          <w:szCs w:val="22"/>
          <w:u w:val="single"/>
        </w:rPr>
        <w:t>“</w:t>
      </w:r>
      <w:r w:rsidR="00BF4100" w:rsidRPr="00E33D18">
        <w:rPr>
          <w:rFonts w:ascii="Century Gothic" w:hAnsi="Century Gothic"/>
          <w:sz w:val="22"/>
          <w:szCs w:val="22"/>
        </w:rPr>
        <w:t xml:space="preserve"> </w:t>
      </w:r>
      <w:r w:rsidR="00BF4100">
        <w:rPr>
          <w:rFonts w:ascii="Century Gothic" w:hAnsi="Century Gothic"/>
          <w:sz w:val="22"/>
          <w:szCs w:val="22"/>
        </w:rPr>
        <w:t xml:space="preserve">am </w:t>
      </w:r>
      <w:r w:rsidR="00BF4100" w:rsidRPr="00BF4100">
        <w:rPr>
          <w:rFonts w:ascii="Century Gothic" w:hAnsi="Century Gothic"/>
          <w:b/>
          <w:sz w:val="22"/>
          <w:szCs w:val="22"/>
        </w:rPr>
        <w:t>Donnerstag, 4.</w:t>
      </w:r>
      <w:r w:rsidR="00BF4100">
        <w:rPr>
          <w:rFonts w:ascii="Century Gothic" w:hAnsi="Century Gothic"/>
          <w:b/>
          <w:sz w:val="22"/>
          <w:szCs w:val="22"/>
        </w:rPr>
        <w:t xml:space="preserve"> Dez.</w:t>
      </w:r>
      <w:r w:rsidR="00BF4100">
        <w:rPr>
          <w:rFonts w:ascii="Century Gothic" w:hAnsi="Century Gothic"/>
          <w:sz w:val="22"/>
          <w:szCs w:val="22"/>
        </w:rPr>
        <w:t xml:space="preserve"> </w:t>
      </w:r>
      <w:r w:rsidR="00D86B4D" w:rsidRPr="00A34992">
        <w:rPr>
          <w:rFonts w:ascii="Century Gothic" w:hAnsi="Century Gothic"/>
          <w:sz w:val="22"/>
          <w:szCs w:val="22"/>
        </w:rPr>
        <w:t xml:space="preserve"> in der </w:t>
      </w:r>
      <w:r w:rsidR="00C63728">
        <w:rPr>
          <w:rFonts w:ascii="Century Gothic" w:hAnsi="Century Gothic"/>
          <w:sz w:val="22"/>
          <w:szCs w:val="22"/>
        </w:rPr>
        <w:t>A</w:t>
      </w:r>
      <w:r w:rsidR="003919DD">
        <w:rPr>
          <w:rFonts w:ascii="Century Gothic" w:hAnsi="Century Gothic"/>
          <w:sz w:val="22"/>
          <w:szCs w:val="22"/>
        </w:rPr>
        <w:t xml:space="preserve">lten Gerberei in St. Johann. An der </w:t>
      </w:r>
      <w:r w:rsidR="003919DD" w:rsidRPr="00E33D18">
        <w:rPr>
          <w:rFonts w:ascii="Century Gothic" w:hAnsi="Century Gothic"/>
          <w:sz w:val="22"/>
          <w:szCs w:val="22"/>
          <w:u w:val="single"/>
        </w:rPr>
        <w:t>Podiumsdiskussion</w:t>
      </w:r>
      <w:r w:rsidR="003919DD" w:rsidRPr="00E33D18">
        <w:rPr>
          <w:rFonts w:ascii="Century Gothic" w:hAnsi="Century Gothic"/>
          <w:sz w:val="22"/>
          <w:szCs w:val="22"/>
        </w:rPr>
        <w:t xml:space="preserve"> </w:t>
      </w:r>
      <w:r w:rsidR="003919DD" w:rsidRPr="00A34992">
        <w:rPr>
          <w:rFonts w:ascii="Century Gothic" w:hAnsi="Century Gothic"/>
          <w:sz w:val="22"/>
          <w:szCs w:val="22"/>
        </w:rPr>
        <w:t>zum Thema „Gewalt in der Familie“</w:t>
      </w:r>
      <w:r w:rsidR="003919DD">
        <w:rPr>
          <w:rFonts w:ascii="Century Gothic" w:hAnsi="Century Gothic"/>
          <w:sz w:val="22"/>
          <w:szCs w:val="22"/>
        </w:rPr>
        <w:t>, ans</w:t>
      </w:r>
      <w:r w:rsidR="00D86B4D" w:rsidRPr="00A34992">
        <w:rPr>
          <w:rFonts w:ascii="Century Gothic" w:hAnsi="Century Gothic"/>
          <w:sz w:val="22"/>
          <w:szCs w:val="22"/>
        </w:rPr>
        <w:t>chließend an den Film</w:t>
      </w:r>
      <w:r w:rsidR="003919DD">
        <w:rPr>
          <w:rFonts w:ascii="Century Gothic" w:hAnsi="Century Gothic"/>
          <w:sz w:val="22"/>
          <w:szCs w:val="22"/>
        </w:rPr>
        <w:t xml:space="preserve">, nehmen teil: </w:t>
      </w:r>
      <w:r w:rsidR="00E22ECE" w:rsidRPr="00A34992">
        <w:rPr>
          <w:rFonts w:ascii="Century Gothic" w:hAnsi="Century Gothic"/>
          <w:sz w:val="22"/>
          <w:szCs w:val="22"/>
        </w:rPr>
        <w:t xml:space="preserve">die Familienrichterin des Bezirksgerichtes Kitzbühel Dr. Enrica </w:t>
      </w:r>
      <w:proofErr w:type="spellStart"/>
      <w:r w:rsidR="00E22ECE" w:rsidRPr="00A34992">
        <w:rPr>
          <w:rFonts w:ascii="Century Gothic" w:hAnsi="Century Gothic"/>
          <w:sz w:val="22"/>
          <w:szCs w:val="22"/>
        </w:rPr>
        <w:t>Casdorf</w:t>
      </w:r>
      <w:proofErr w:type="spellEnd"/>
      <w:r w:rsidR="00E22ECE" w:rsidRPr="00A34992">
        <w:rPr>
          <w:rFonts w:ascii="Century Gothic" w:hAnsi="Century Gothic"/>
          <w:sz w:val="22"/>
          <w:szCs w:val="22"/>
        </w:rPr>
        <w:t xml:space="preserve">, ein </w:t>
      </w:r>
      <w:r w:rsidR="00D86B4D" w:rsidRPr="00A34992">
        <w:rPr>
          <w:rFonts w:ascii="Century Gothic" w:hAnsi="Century Gothic"/>
          <w:sz w:val="22"/>
          <w:szCs w:val="22"/>
        </w:rPr>
        <w:t>Gewaltpräventionsbeauftragter</w:t>
      </w:r>
      <w:r w:rsidR="00E22ECE" w:rsidRPr="00A34992">
        <w:rPr>
          <w:rFonts w:ascii="Century Gothic" w:hAnsi="Century Gothic"/>
          <w:sz w:val="22"/>
          <w:szCs w:val="22"/>
        </w:rPr>
        <w:t xml:space="preserve"> des Vereins MANNSBILDER, </w:t>
      </w:r>
      <w:r w:rsidR="00D86B4D" w:rsidRPr="00A34992">
        <w:rPr>
          <w:rFonts w:ascii="Century Gothic" w:hAnsi="Century Gothic"/>
          <w:sz w:val="22"/>
          <w:szCs w:val="22"/>
        </w:rPr>
        <w:t xml:space="preserve">die Leiterin der Kinder- und Jugendhilfe der BH Kitzbühel, Frau </w:t>
      </w:r>
      <w:r w:rsidR="00F71CA1" w:rsidRPr="00A34992">
        <w:rPr>
          <w:rFonts w:ascii="Century Gothic" w:hAnsi="Century Gothic"/>
          <w:sz w:val="22"/>
          <w:szCs w:val="22"/>
        </w:rPr>
        <w:t xml:space="preserve">DSA </w:t>
      </w:r>
      <w:r w:rsidR="00D86B4D" w:rsidRPr="00A34992">
        <w:rPr>
          <w:rFonts w:ascii="Century Gothic" w:hAnsi="Century Gothic"/>
          <w:sz w:val="22"/>
          <w:szCs w:val="22"/>
        </w:rPr>
        <w:t xml:space="preserve">Marianne Hörl </w:t>
      </w:r>
      <w:r w:rsidR="00F71CA1" w:rsidRPr="00A34992">
        <w:rPr>
          <w:rFonts w:ascii="Century Gothic" w:hAnsi="Century Gothic"/>
          <w:sz w:val="22"/>
          <w:szCs w:val="22"/>
        </w:rPr>
        <w:t xml:space="preserve">und </w:t>
      </w:r>
      <w:r w:rsidR="00A34992" w:rsidRPr="00A34992">
        <w:rPr>
          <w:rFonts w:ascii="Century Gothic" w:hAnsi="Century Gothic"/>
          <w:sz w:val="22"/>
          <w:szCs w:val="22"/>
        </w:rPr>
        <w:t xml:space="preserve">DGKS Irene </w:t>
      </w:r>
      <w:proofErr w:type="spellStart"/>
      <w:r w:rsidR="00A34992" w:rsidRPr="00A34992">
        <w:rPr>
          <w:rFonts w:ascii="Century Gothic" w:hAnsi="Century Gothic"/>
          <w:sz w:val="22"/>
          <w:szCs w:val="22"/>
        </w:rPr>
        <w:t>Schelkle</w:t>
      </w:r>
      <w:proofErr w:type="spellEnd"/>
      <w:r w:rsidR="00A34992" w:rsidRPr="00A34992">
        <w:rPr>
          <w:rFonts w:ascii="Century Gothic" w:hAnsi="Century Gothic"/>
          <w:sz w:val="22"/>
          <w:szCs w:val="22"/>
        </w:rPr>
        <w:t xml:space="preserve"> vom Mädchen- und Frauenberatungszentrum</w:t>
      </w:r>
      <w:r w:rsidR="003919DD">
        <w:rPr>
          <w:rFonts w:ascii="Century Gothic" w:hAnsi="Century Gothic"/>
          <w:sz w:val="22"/>
          <w:szCs w:val="22"/>
        </w:rPr>
        <w:t xml:space="preserve">; Moderation Frau </w:t>
      </w:r>
      <w:proofErr w:type="spellStart"/>
      <w:r w:rsidR="003919DD">
        <w:rPr>
          <w:rFonts w:ascii="Century Gothic" w:hAnsi="Century Gothic"/>
          <w:sz w:val="22"/>
          <w:szCs w:val="22"/>
        </w:rPr>
        <w:t>Mag.</w:t>
      </w:r>
      <w:r w:rsidR="003919DD" w:rsidRPr="003919DD">
        <w:rPr>
          <w:rFonts w:ascii="Century Gothic" w:hAnsi="Century Gothic"/>
          <w:sz w:val="22"/>
          <w:szCs w:val="22"/>
          <w:vertAlign w:val="superscript"/>
        </w:rPr>
        <w:t>a</w:t>
      </w:r>
      <w:proofErr w:type="spellEnd"/>
      <w:r w:rsidR="003919DD">
        <w:rPr>
          <w:rFonts w:ascii="Century Gothic" w:hAnsi="Century Gothic"/>
          <w:sz w:val="22"/>
          <w:szCs w:val="22"/>
        </w:rPr>
        <w:t xml:space="preserve"> Roswitha Krimbacher-</w:t>
      </w:r>
      <w:proofErr w:type="spellStart"/>
      <w:r w:rsidR="003919DD">
        <w:rPr>
          <w:rFonts w:ascii="Century Gothic" w:hAnsi="Century Gothic"/>
          <w:sz w:val="22"/>
          <w:szCs w:val="22"/>
        </w:rPr>
        <w:t>Grafl</w:t>
      </w:r>
      <w:proofErr w:type="spellEnd"/>
      <w:r w:rsidR="003919DD">
        <w:rPr>
          <w:rFonts w:ascii="Century Gothic" w:hAnsi="Century Gothic"/>
          <w:sz w:val="22"/>
          <w:szCs w:val="22"/>
        </w:rPr>
        <w:t xml:space="preserve"> vom Soroptimistclub Bezirk Kitzbühel.</w:t>
      </w:r>
      <w:r w:rsidR="00F71CA1" w:rsidRPr="00A34992">
        <w:rPr>
          <w:rFonts w:ascii="Century Gothic" w:hAnsi="Century Gothic"/>
          <w:sz w:val="22"/>
          <w:szCs w:val="22"/>
        </w:rPr>
        <w:t xml:space="preserve"> </w:t>
      </w:r>
    </w:p>
    <w:p w:rsidR="004F0F92" w:rsidRDefault="004F0F92" w:rsidP="004F0F92">
      <w:pPr>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3"/>
        <w:gridCol w:w="3055"/>
        <w:gridCol w:w="2215"/>
        <w:gridCol w:w="2821"/>
      </w:tblGrid>
      <w:tr w:rsidR="004F0F92" w:rsidRPr="00626FF6" w:rsidTr="00A34992">
        <w:tc>
          <w:tcPr>
            <w:tcW w:w="1373" w:type="dxa"/>
          </w:tcPr>
          <w:p w:rsidR="004F0F92" w:rsidRPr="00050864" w:rsidRDefault="004F0F92" w:rsidP="00E074CC">
            <w:pPr>
              <w:rPr>
                <w:rFonts w:ascii="Century Gothic" w:hAnsi="Century Gothic"/>
                <w:b/>
                <w:sz w:val="20"/>
                <w:szCs w:val="20"/>
              </w:rPr>
            </w:pPr>
            <w:r w:rsidRPr="00050864">
              <w:rPr>
                <w:rFonts w:ascii="Century Gothic" w:hAnsi="Century Gothic"/>
                <w:b/>
                <w:sz w:val="20"/>
                <w:szCs w:val="20"/>
              </w:rPr>
              <w:t xml:space="preserve">Wann </w:t>
            </w:r>
          </w:p>
        </w:tc>
        <w:tc>
          <w:tcPr>
            <w:tcW w:w="3055" w:type="dxa"/>
          </w:tcPr>
          <w:p w:rsidR="004F0F92" w:rsidRPr="00050864" w:rsidRDefault="004F0F92" w:rsidP="00E074CC">
            <w:pPr>
              <w:rPr>
                <w:rFonts w:ascii="Century Gothic" w:hAnsi="Century Gothic"/>
                <w:b/>
                <w:sz w:val="20"/>
                <w:szCs w:val="20"/>
              </w:rPr>
            </w:pPr>
            <w:r w:rsidRPr="00050864">
              <w:rPr>
                <w:rFonts w:ascii="Century Gothic" w:hAnsi="Century Gothic"/>
                <w:b/>
                <w:sz w:val="20"/>
                <w:szCs w:val="20"/>
              </w:rPr>
              <w:t>Was</w:t>
            </w:r>
          </w:p>
        </w:tc>
        <w:tc>
          <w:tcPr>
            <w:tcW w:w="2215" w:type="dxa"/>
          </w:tcPr>
          <w:p w:rsidR="004F0F92" w:rsidRPr="00050864" w:rsidRDefault="004F0F92" w:rsidP="00E074CC">
            <w:pPr>
              <w:rPr>
                <w:rFonts w:ascii="Century Gothic" w:hAnsi="Century Gothic"/>
                <w:b/>
                <w:sz w:val="20"/>
                <w:szCs w:val="20"/>
              </w:rPr>
            </w:pPr>
            <w:r w:rsidRPr="00050864">
              <w:rPr>
                <w:rFonts w:ascii="Century Gothic" w:hAnsi="Century Gothic"/>
                <w:b/>
                <w:sz w:val="20"/>
                <w:szCs w:val="20"/>
              </w:rPr>
              <w:t>Wo</w:t>
            </w:r>
          </w:p>
        </w:tc>
        <w:tc>
          <w:tcPr>
            <w:tcW w:w="2821" w:type="dxa"/>
          </w:tcPr>
          <w:p w:rsidR="004F0F92" w:rsidRPr="00050864" w:rsidRDefault="004F0F92" w:rsidP="00E074CC">
            <w:pPr>
              <w:rPr>
                <w:rFonts w:ascii="Century Gothic" w:hAnsi="Century Gothic"/>
                <w:b/>
                <w:sz w:val="20"/>
                <w:szCs w:val="20"/>
              </w:rPr>
            </w:pPr>
            <w:r w:rsidRPr="00050864">
              <w:rPr>
                <w:rFonts w:ascii="Century Gothic" w:hAnsi="Century Gothic"/>
                <w:b/>
                <w:sz w:val="20"/>
                <w:szCs w:val="20"/>
              </w:rPr>
              <w:t>Veranstalter</w:t>
            </w:r>
          </w:p>
        </w:tc>
      </w:tr>
      <w:tr w:rsidR="004F0F92" w:rsidRPr="00626FF6" w:rsidTr="00A34992">
        <w:tc>
          <w:tcPr>
            <w:tcW w:w="1373" w:type="dxa"/>
            <w:vAlign w:val="center"/>
          </w:tcPr>
          <w:p w:rsidR="004F0F92" w:rsidRPr="00050864" w:rsidRDefault="00C17E0B" w:rsidP="00C17E0B">
            <w:pPr>
              <w:rPr>
                <w:rFonts w:ascii="Century Gothic" w:hAnsi="Century Gothic"/>
                <w:sz w:val="20"/>
                <w:szCs w:val="20"/>
              </w:rPr>
            </w:pPr>
            <w:r>
              <w:rPr>
                <w:rFonts w:ascii="Century Gothic" w:hAnsi="Century Gothic"/>
                <w:sz w:val="20"/>
                <w:szCs w:val="20"/>
              </w:rPr>
              <w:t>22</w:t>
            </w:r>
            <w:r w:rsidR="004F0F92" w:rsidRPr="00050864">
              <w:rPr>
                <w:rFonts w:ascii="Century Gothic" w:hAnsi="Century Gothic"/>
                <w:sz w:val="20"/>
                <w:szCs w:val="20"/>
              </w:rPr>
              <w:t xml:space="preserve">. 11.        19 Uhr </w:t>
            </w:r>
          </w:p>
        </w:tc>
        <w:tc>
          <w:tcPr>
            <w:tcW w:w="3055" w:type="dxa"/>
            <w:vAlign w:val="center"/>
          </w:tcPr>
          <w:p w:rsidR="004F0F92" w:rsidRPr="00050864" w:rsidRDefault="00C17E0B" w:rsidP="00C17E0B">
            <w:pPr>
              <w:rPr>
                <w:rFonts w:ascii="Century Gothic" w:hAnsi="Century Gothic"/>
                <w:sz w:val="20"/>
                <w:szCs w:val="20"/>
              </w:rPr>
            </w:pPr>
            <w:r>
              <w:rPr>
                <w:rFonts w:ascii="Century Gothic" w:hAnsi="Century Gothic"/>
                <w:sz w:val="20"/>
                <w:szCs w:val="20"/>
              </w:rPr>
              <w:t>Frauengottesdienst</w:t>
            </w:r>
            <w:r>
              <w:rPr>
                <w:rFonts w:ascii="Century Gothic" w:hAnsi="Century Gothic"/>
                <w:sz w:val="20"/>
                <w:szCs w:val="20"/>
              </w:rPr>
              <w:br/>
              <w:t>„Licht werden“</w:t>
            </w:r>
          </w:p>
        </w:tc>
        <w:tc>
          <w:tcPr>
            <w:tcW w:w="2215" w:type="dxa"/>
            <w:vAlign w:val="center"/>
          </w:tcPr>
          <w:p w:rsidR="004F0F92" w:rsidRDefault="00C17E0B" w:rsidP="00C17E0B">
            <w:pPr>
              <w:rPr>
                <w:rFonts w:ascii="Century Gothic" w:hAnsi="Century Gothic"/>
                <w:sz w:val="20"/>
                <w:szCs w:val="20"/>
              </w:rPr>
            </w:pPr>
            <w:r>
              <w:rPr>
                <w:rFonts w:ascii="Century Gothic" w:hAnsi="Century Gothic"/>
                <w:sz w:val="20"/>
                <w:szCs w:val="20"/>
              </w:rPr>
              <w:t>Evangelische Christuskirche</w:t>
            </w:r>
          </w:p>
          <w:p w:rsidR="00A34992" w:rsidRPr="00050864" w:rsidRDefault="00A34992" w:rsidP="00C17E0B">
            <w:pPr>
              <w:rPr>
                <w:rFonts w:ascii="Century Gothic" w:hAnsi="Century Gothic"/>
                <w:sz w:val="20"/>
                <w:szCs w:val="20"/>
              </w:rPr>
            </w:pPr>
            <w:r>
              <w:rPr>
                <w:rFonts w:ascii="Century Gothic" w:hAnsi="Century Gothic"/>
                <w:sz w:val="20"/>
                <w:szCs w:val="20"/>
              </w:rPr>
              <w:t>Kitzbühel</w:t>
            </w:r>
          </w:p>
        </w:tc>
        <w:tc>
          <w:tcPr>
            <w:tcW w:w="2821" w:type="dxa"/>
            <w:vAlign w:val="center"/>
          </w:tcPr>
          <w:p w:rsidR="004F0F92" w:rsidRPr="00050864" w:rsidRDefault="00C17E0B" w:rsidP="00C17E0B">
            <w:pPr>
              <w:rPr>
                <w:rFonts w:ascii="Century Gothic" w:hAnsi="Century Gothic"/>
                <w:sz w:val="20"/>
                <w:szCs w:val="20"/>
              </w:rPr>
            </w:pPr>
            <w:r>
              <w:rPr>
                <w:rFonts w:ascii="Century Gothic" w:hAnsi="Century Gothic"/>
                <w:sz w:val="20"/>
                <w:szCs w:val="20"/>
              </w:rPr>
              <w:t>Evangelische Kirche</w:t>
            </w:r>
          </w:p>
        </w:tc>
      </w:tr>
      <w:tr w:rsidR="004F0F92" w:rsidRPr="00626FF6" w:rsidTr="00A34992">
        <w:tc>
          <w:tcPr>
            <w:tcW w:w="1373" w:type="dxa"/>
            <w:vAlign w:val="center"/>
          </w:tcPr>
          <w:p w:rsidR="004F0F92" w:rsidRPr="00050864" w:rsidRDefault="00C17E0B" w:rsidP="00C17E0B">
            <w:pPr>
              <w:rPr>
                <w:rFonts w:ascii="Century Gothic" w:hAnsi="Century Gothic"/>
                <w:sz w:val="20"/>
                <w:szCs w:val="20"/>
              </w:rPr>
            </w:pPr>
            <w:r>
              <w:rPr>
                <w:rFonts w:ascii="Century Gothic" w:hAnsi="Century Gothic"/>
                <w:sz w:val="20"/>
                <w:szCs w:val="20"/>
              </w:rPr>
              <w:t>25</w:t>
            </w:r>
            <w:r w:rsidR="004F0F92" w:rsidRPr="00050864">
              <w:rPr>
                <w:rFonts w:ascii="Century Gothic" w:hAnsi="Century Gothic"/>
                <w:sz w:val="20"/>
                <w:szCs w:val="20"/>
              </w:rPr>
              <w:t>. 11.</w:t>
            </w:r>
          </w:p>
          <w:p w:rsidR="004F0F92" w:rsidRPr="00050864" w:rsidRDefault="00C17E0B" w:rsidP="00C17E0B">
            <w:pPr>
              <w:rPr>
                <w:rFonts w:ascii="Century Gothic" w:hAnsi="Century Gothic"/>
                <w:sz w:val="20"/>
                <w:szCs w:val="20"/>
              </w:rPr>
            </w:pPr>
            <w:r>
              <w:rPr>
                <w:rFonts w:ascii="Century Gothic" w:hAnsi="Century Gothic"/>
                <w:sz w:val="20"/>
                <w:szCs w:val="20"/>
              </w:rPr>
              <w:t>13 - 17</w:t>
            </w:r>
            <w:r w:rsidR="004F0F92" w:rsidRPr="00050864">
              <w:rPr>
                <w:rFonts w:ascii="Century Gothic" w:hAnsi="Century Gothic"/>
                <w:sz w:val="20"/>
                <w:szCs w:val="20"/>
              </w:rPr>
              <w:t xml:space="preserve"> Uhr</w:t>
            </w:r>
          </w:p>
        </w:tc>
        <w:tc>
          <w:tcPr>
            <w:tcW w:w="3055" w:type="dxa"/>
            <w:vAlign w:val="center"/>
          </w:tcPr>
          <w:p w:rsidR="004F0F92" w:rsidRPr="00050864" w:rsidRDefault="00C17E0B" w:rsidP="00C17E0B">
            <w:pPr>
              <w:rPr>
                <w:rFonts w:ascii="Century Gothic" w:hAnsi="Century Gothic"/>
                <w:sz w:val="20"/>
                <w:szCs w:val="20"/>
              </w:rPr>
            </w:pPr>
            <w:r>
              <w:rPr>
                <w:rFonts w:ascii="Century Gothic" w:hAnsi="Century Gothic"/>
                <w:sz w:val="20"/>
                <w:szCs w:val="20"/>
              </w:rPr>
              <w:t>Aktionstag GEGEN GEWALT</w:t>
            </w:r>
          </w:p>
        </w:tc>
        <w:tc>
          <w:tcPr>
            <w:tcW w:w="2215" w:type="dxa"/>
            <w:vAlign w:val="center"/>
          </w:tcPr>
          <w:p w:rsidR="004F0F92" w:rsidRPr="00050864" w:rsidRDefault="00C17E0B" w:rsidP="00C17E0B">
            <w:pPr>
              <w:rPr>
                <w:rFonts w:ascii="Century Gothic" w:hAnsi="Century Gothic"/>
                <w:sz w:val="20"/>
                <w:szCs w:val="20"/>
              </w:rPr>
            </w:pPr>
            <w:r>
              <w:rPr>
                <w:rFonts w:ascii="Century Gothic" w:hAnsi="Century Gothic"/>
                <w:sz w:val="20"/>
                <w:szCs w:val="20"/>
              </w:rPr>
              <w:t xml:space="preserve">Kirchenvorplatz </w:t>
            </w:r>
            <w:r>
              <w:rPr>
                <w:rFonts w:ascii="Century Gothic" w:hAnsi="Century Gothic"/>
                <w:sz w:val="20"/>
                <w:szCs w:val="20"/>
              </w:rPr>
              <w:br/>
              <w:t>St. Johann</w:t>
            </w:r>
            <w:r w:rsidR="00BF4100">
              <w:rPr>
                <w:rFonts w:ascii="Century Gothic" w:hAnsi="Century Gothic"/>
                <w:sz w:val="20"/>
                <w:szCs w:val="20"/>
              </w:rPr>
              <w:t>/T.</w:t>
            </w:r>
          </w:p>
        </w:tc>
        <w:tc>
          <w:tcPr>
            <w:tcW w:w="2821" w:type="dxa"/>
            <w:vAlign w:val="center"/>
          </w:tcPr>
          <w:p w:rsidR="004F0F92" w:rsidRDefault="00C17E0B" w:rsidP="00C17E0B">
            <w:pPr>
              <w:rPr>
                <w:rFonts w:ascii="Century Gothic" w:hAnsi="Century Gothic"/>
                <w:sz w:val="20"/>
                <w:szCs w:val="20"/>
              </w:rPr>
            </w:pPr>
            <w:r>
              <w:rPr>
                <w:rFonts w:ascii="Century Gothic" w:hAnsi="Century Gothic"/>
                <w:sz w:val="20"/>
                <w:szCs w:val="20"/>
              </w:rPr>
              <w:t>Jugendzentrum</w:t>
            </w:r>
          </w:p>
          <w:p w:rsidR="00C17E0B" w:rsidRDefault="00C17E0B" w:rsidP="00C17E0B">
            <w:pPr>
              <w:rPr>
                <w:rFonts w:ascii="Century Gothic" w:hAnsi="Century Gothic"/>
                <w:sz w:val="20"/>
                <w:szCs w:val="20"/>
              </w:rPr>
            </w:pPr>
            <w:r>
              <w:rPr>
                <w:rFonts w:ascii="Century Gothic" w:hAnsi="Century Gothic"/>
                <w:sz w:val="20"/>
                <w:szCs w:val="20"/>
              </w:rPr>
              <w:t xml:space="preserve">Katholische Frauen </w:t>
            </w:r>
          </w:p>
          <w:p w:rsidR="00C17E0B" w:rsidRDefault="00C17E0B" w:rsidP="00C17E0B">
            <w:pPr>
              <w:rPr>
                <w:rFonts w:ascii="Century Gothic" w:hAnsi="Century Gothic"/>
                <w:sz w:val="20"/>
                <w:szCs w:val="20"/>
              </w:rPr>
            </w:pPr>
            <w:r>
              <w:rPr>
                <w:rFonts w:ascii="Century Gothic" w:hAnsi="Century Gothic"/>
                <w:sz w:val="20"/>
                <w:szCs w:val="20"/>
              </w:rPr>
              <w:t>Aktion für eine Welt</w:t>
            </w:r>
          </w:p>
          <w:p w:rsidR="00C17E0B" w:rsidRDefault="00C17E0B" w:rsidP="00C17E0B">
            <w:pPr>
              <w:rPr>
                <w:rFonts w:ascii="Century Gothic" w:hAnsi="Century Gothic"/>
                <w:sz w:val="20"/>
                <w:szCs w:val="20"/>
              </w:rPr>
            </w:pPr>
            <w:r>
              <w:rPr>
                <w:rFonts w:ascii="Century Gothic" w:hAnsi="Century Gothic"/>
                <w:sz w:val="20"/>
                <w:szCs w:val="20"/>
              </w:rPr>
              <w:t>Frauenberatungszentrum</w:t>
            </w:r>
          </w:p>
          <w:p w:rsidR="00A34992" w:rsidRPr="00050864" w:rsidRDefault="00A34992" w:rsidP="00C17E0B">
            <w:pPr>
              <w:rPr>
                <w:rFonts w:ascii="Century Gothic" w:hAnsi="Century Gothic"/>
                <w:sz w:val="20"/>
                <w:szCs w:val="20"/>
              </w:rPr>
            </w:pPr>
            <w:r>
              <w:rPr>
                <w:rFonts w:ascii="Century Gothic" w:hAnsi="Century Gothic"/>
                <w:sz w:val="20"/>
                <w:szCs w:val="20"/>
              </w:rPr>
              <w:t>Soroptimistclub Kitzbühel</w:t>
            </w:r>
          </w:p>
        </w:tc>
      </w:tr>
      <w:tr w:rsidR="004F0F92" w:rsidRPr="00626FF6" w:rsidTr="00A34992">
        <w:tc>
          <w:tcPr>
            <w:tcW w:w="1373" w:type="dxa"/>
            <w:vAlign w:val="center"/>
          </w:tcPr>
          <w:p w:rsidR="004F0F92" w:rsidRPr="00050864" w:rsidRDefault="00C17E0B" w:rsidP="00C17E0B">
            <w:pPr>
              <w:rPr>
                <w:rFonts w:ascii="Century Gothic" w:hAnsi="Century Gothic"/>
                <w:sz w:val="20"/>
                <w:szCs w:val="20"/>
              </w:rPr>
            </w:pPr>
            <w:r>
              <w:rPr>
                <w:rFonts w:ascii="Century Gothic" w:hAnsi="Century Gothic"/>
                <w:sz w:val="20"/>
                <w:szCs w:val="20"/>
              </w:rPr>
              <w:t>November</w:t>
            </w:r>
          </w:p>
        </w:tc>
        <w:tc>
          <w:tcPr>
            <w:tcW w:w="3055" w:type="dxa"/>
            <w:vAlign w:val="center"/>
          </w:tcPr>
          <w:p w:rsidR="004F0F92" w:rsidRPr="00050864" w:rsidRDefault="00C17E0B" w:rsidP="00C17E0B">
            <w:pPr>
              <w:rPr>
                <w:rFonts w:ascii="Century Gothic" w:hAnsi="Century Gothic"/>
                <w:sz w:val="20"/>
                <w:szCs w:val="20"/>
              </w:rPr>
            </w:pPr>
            <w:r>
              <w:rPr>
                <w:rFonts w:ascii="Century Gothic" w:hAnsi="Century Gothic"/>
                <w:sz w:val="20"/>
                <w:szCs w:val="20"/>
              </w:rPr>
              <w:t>„Mein Körper gehört mir“</w:t>
            </w:r>
          </w:p>
        </w:tc>
        <w:tc>
          <w:tcPr>
            <w:tcW w:w="2215" w:type="dxa"/>
            <w:vAlign w:val="center"/>
          </w:tcPr>
          <w:p w:rsidR="004F0F92" w:rsidRPr="00050864" w:rsidRDefault="00C17E0B" w:rsidP="00C17E0B">
            <w:pPr>
              <w:rPr>
                <w:rFonts w:ascii="Century Gothic" w:hAnsi="Century Gothic"/>
                <w:sz w:val="20"/>
                <w:szCs w:val="20"/>
              </w:rPr>
            </w:pPr>
            <w:r>
              <w:rPr>
                <w:rFonts w:ascii="Century Gothic" w:hAnsi="Century Gothic"/>
                <w:sz w:val="20"/>
                <w:szCs w:val="20"/>
              </w:rPr>
              <w:t>VS Kitzbühel</w:t>
            </w:r>
          </w:p>
        </w:tc>
        <w:tc>
          <w:tcPr>
            <w:tcW w:w="2821" w:type="dxa"/>
            <w:vAlign w:val="center"/>
          </w:tcPr>
          <w:p w:rsidR="004F0F92" w:rsidRDefault="00C17E0B" w:rsidP="00C17E0B">
            <w:pPr>
              <w:rPr>
                <w:rFonts w:ascii="Century Gothic" w:hAnsi="Century Gothic"/>
                <w:sz w:val="20"/>
                <w:szCs w:val="20"/>
              </w:rPr>
            </w:pPr>
            <w:r>
              <w:rPr>
                <w:rFonts w:ascii="Century Gothic" w:hAnsi="Century Gothic"/>
                <w:sz w:val="20"/>
                <w:szCs w:val="20"/>
              </w:rPr>
              <w:t>Elternverein</w:t>
            </w:r>
          </w:p>
          <w:p w:rsidR="00C17E0B" w:rsidRPr="00050864" w:rsidRDefault="00C17E0B" w:rsidP="00C17E0B">
            <w:pPr>
              <w:rPr>
                <w:rFonts w:ascii="Century Gothic" w:hAnsi="Century Gothic"/>
                <w:sz w:val="20"/>
                <w:szCs w:val="20"/>
              </w:rPr>
            </w:pPr>
            <w:r>
              <w:rPr>
                <w:rFonts w:ascii="Century Gothic" w:hAnsi="Century Gothic"/>
                <w:sz w:val="20"/>
                <w:szCs w:val="20"/>
              </w:rPr>
              <w:t>Lions Club Kitzbühel</w:t>
            </w:r>
          </w:p>
        </w:tc>
      </w:tr>
      <w:tr w:rsidR="004F0F92" w:rsidRPr="00626FF6" w:rsidTr="00A34992">
        <w:tc>
          <w:tcPr>
            <w:tcW w:w="1373" w:type="dxa"/>
            <w:vAlign w:val="center"/>
          </w:tcPr>
          <w:p w:rsidR="00A34992" w:rsidRDefault="00C17E0B" w:rsidP="00A34992">
            <w:pPr>
              <w:rPr>
                <w:rFonts w:ascii="Century Gothic" w:hAnsi="Century Gothic"/>
                <w:sz w:val="20"/>
                <w:szCs w:val="20"/>
              </w:rPr>
            </w:pPr>
            <w:r>
              <w:rPr>
                <w:rFonts w:ascii="Century Gothic" w:hAnsi="Century Gothic"/>
                <w:sz w:val="20"/>
                <w:szCs w:val="20"/>
              </w:rPr>
              <w:t>4. 12</w:t>
            </w:r>
            <w:r w:rsidR="00A34992">
              <w:rPr>
                <w:rFonts w:ascii="Century Gothic" w:hAnsi="Century Gothic"/>
                <w:sz w:val="20"/>
                <w:szCs w:val="20"/>
              </w:rPr>
              <w:t>.</w:t>
            </w:r>
          </w:p>
          <w:p w:rsidR="00C17E0B" w:rsidRPr="00050864" w:rsidRDefault="00C17E0B" w:rsidP="00A34992">
            <w:pPr>
              <w:rPr>
                <w:rFonts w:ascii="Century Gothic" w:hAnsi="Century Gothic"/>
                <w:sz w:val="20"/>
                <w:szCs w:val="20"/>
              </w:rPr>
            </w:pPr>
            <w:r>
              <w:rPr>
                <w:rFonts w:ascii="Century Gothic" w:hAnsi="Century Gothic"/>
                <w:sz w:val="20"/>
                <w:szCs w:val="20"/>
              </w:rPr>
              <w:t>19:30 Uhr</w:t>
            </w:r>
          </w:p>
        </w:tc>
        <w:tc>
          <w:tcPr>
            <w:tcW w:w="3055" w:type="dxa"/>
            <w:vAlign w:val="center"/>
          </w:tcPr>
          <w:p w:rsidR="00C17E0B" w:rsidRDefault="00C17E0B" w:rsidP="00C17E0B">
            <w:pPr>
              <w:rPr>
                <w:rFonts w:ascii="Century Gothic" w:hAnsi="Century Gothic"/>
                <w:sz w:val="20"/>
                <w:szCs w:val="20"/>
              </w:rPr>
            </w:pPr>
            <w:r>
              <w:rPr>
                <w:rFonts w:ascii="Century Gothic" w:hAnsi="Century Gothic"/>
                <w:sz w:val="20"/>
                <w:szCs w:val="20"/>
              </w:rPr>
              <w:t>Film „Festung“</w:t>
            </w:r>
          </w:p>
          <w:p w:rsidR="004F0F92" w:rsidRPr="00050864" w:rsidRDefault="00C17E0B" w:rsidP="00C17E0B">
            <w:pPr>
              <w:rPr>
                <w:rFonts w:ascii="Century Gothic" w:hAnsi="Century Gothic"/>
                <w:sz w:val="20"/>
                <w:szCs w:val="20"/>
              </w:rPr>
            </w:pPr>
            <w:r w:rsidRPr="00050864">
              <w:rPr>
                <w:rFonts w:ascii="Century Gothic" w:hAnsi="Century Gothic"/>
                <w:sz w:val="20"/>
                <w:szCs w:val="20"/>
              </w:rPr>
              <w:t>anschließend Podiumsdiskussion</w:t>
            </w:r>
          </w:p>
        </w:tc>
        <w:tc>
          <w:tcPr>
            <w:tcW w:w="2215" w:type="dxa"/>
            <w:vAlign w:val="center"/>
          </w:tcPr>
          <w:p w:rsidR="004F0F92" w:rsidRDefault="00C17E0B" w:rsidP="00C17E0B">
            <w:pPr>
              <w:rPr>
                <w:rFonts w:ascii="Century Gothic" w:hAnsi="Century Gothic"/>
                <w:sz w:val="20"/>
                <w:szCs w:val="20"/>
              </w:rPr>
            </w:pPr>
            <w:r>
              <w:rPr>
                <w:rFonts w:ascii="Century Gothic" w:hAnsi="Century Gothic"/>
                <w:sz w:val="20"/>
                <w:szCs w:val="20"/>
              </w:rPr>
              <w:t>Alte Gerberei</w:t>
            </w:r>
          </w:p>
          <w:p w:rsidR="00BF4100" w:rsidRPr="00050864" w:rsidRDefault="00BF4100" w:rsidP="00C17E0B">
            <w:pPr>
              <w:rPr>
                <w:rFonts w:ascii="Century Gothic" w:hAnsi="Century Gothic"/>
                <w:sz w:val="20"/>
                <w:szCs w:val="20"/>
              </w:rPr>
            </w:pPr>
            <w:r>
              <w:rPr>
                <w:rFonts w:ascii="Century Gothic" w:hAnsi="Century Gothic"/>
                <w:sz w:val="20"/>
                <w:szCs w:val="20"/>
              </w:rPr>
              <w:t>St. Johann/T.</w:t>
            </w:r>
          </w:p>
        </w:tc>
        <w:tc>
          <w:tcPr>
            <w:tcW w:w="2821" w:type="dxa"/>
            <w:vAlign w:val="center"/>
          </w:tcPr>
          <w:p w:rsidR="00C17E0B" w:rsidRDefault="00C17E0B" w:rsidP="00C17E0B">
            <w:pPr>
              <w:rPr>
                <w:rFonts w:ascii="Century Gothic" w:hAnsi="Century Gothic"/>
                <w:sz w:val="20"/>
                <w:szCs w:val="20"/>
              </w:rPr>
            </w:pPr>
            <w:r>
              <w:rPr>
                <w:rFonts w:ascii="Century Gothic" w:hAnsi="Century Gothic"/>
                <w:sz w:val="20"/>
                <w:szCs w:val="20"/>
              </w:rPr>
              <w:t>Musik Kultur St. Johann</w:t>
            </w:r>
          </w:p>
          <w:p w:rsidR="004F0F92" w:rsidRPr="00050864" w:rsidRDefault="004F0F92" w:rsidP="00C17E0B">
            <w:pPr>
              <w:rPr>
                <w:rFonts w:ascii="Century Gothic" w:hAnsi="Century Gothic"/>
                <w:sz w:val="20"/>
                <w:szCs w:val="20"/>
              </w:rPr>
            </w:pPr>
            <w:r w:rsidRPr="00050864">
              <w:rPr>
                <w:rFonts w:ascii="Century Gothic" w:hAnsi="Century Gothic"/>
                <w:sz w:val="20"/>
                <w:szCs w:val="20"/>
              </w:rPr>
              <w:t>Frauenberatungszentrum</w:t>
            </w:r>
          </w:p>
          <w:p w:rsidR="004F0F92" w:rsidRPr="00050864" w:rsidRDefault="004F0F92" w:rsidP="00C17E0B">
            <w:pPr>
              <w:rPr>
                <w:rFonts w:ascii="Century Gothic" w:hAnsi="Century Gothic"/>
                <w:sz w:val="20"/>
                <w:szCs w:val="20"/>
              </w:rPr>
            </w:pPr>
            <w:r w:rsidRPr="00050864">
              <w:rPr>
                <w:rFonts w:ascii="Century Gothic" w:hAnsi="Century Gothic"/>
                <w:sz w:val="20"/>
                <w:szCs w:val="20"/>
              </w:rPr>
              <w:t xml:space="preserve">Bezirk Kitzbühel  </w:t>
            </w:r>
          </w:p>
        </w:tc>
      </w:tr>
    </w:tbl>
    <w:p w:rsidR="00E074CC" w:rsidRDefault="00E074CC" w:rsidP="00BF4100"/>
    <w:sectPr w:rsidR="00E074CC" w:rsidSect="00A34992">
      <w:headerReference w:type="default" r:id="rId6"/>
      <w:headerReference w:type="first" r:id="rId7"/>
      <w:footerReference w:type="first" r:id="rId8"/>
      <w:pgSz w:w="11900" w:h="16840"/>
      <w:pgMar w:top="2127" w:right="1134" w:bottom="851" w:left="1247" w:header="567" w:footer="4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737" w:rsidRDefault="00600737" w:rsidP="00B66F9F">
      <w:r>
        <w:separator/>
      </w:r>
    </w:p>
  </w:endnote>
  <w:endnote w:type="continuationSeparator" w:id="0">
    <w:p w:rsidR="00600737" w:rsidRDefault="00600737" w:rsidP="00B66F9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300">
    <w:charset w:val="00"/>
    <w:family w:val="auto"/>
    <w:pitch w:val="variable"/>
    <w:sig w:usb0="00000003" w:usb1="00000000" w:usb2="00000000" w:usb3="00000000" w:csb0="00000001" w:csb1="00000000"/>
  </w:font>
  <w:font w:name="OfficinaSerifITCPro Book">
    <w:altName w:val="Times New Roman"/>
    <w:charset w:val="00"/>
    <w:family w:val="auto"/>
    <w:pitch w:val="variable"/>
    <w:sig w:usb0="00000003" w:usb1="00000000" w:usb2="00000000" w:usb3="00000000" w:csb0="00000001" w:csb1="00000000"/>
  </w:font>
  <w:font w:name="Century Gothic">
    <w:altName w:val="Times"/>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4CC" w:rsidRPr="004F0F92" w:rsidRDefault="00E074CC" w:rsidP="00813342">
    <w:pPr>
      <w:pStyle w:val="Fuzeile"/>
      <w:tabs>
        <w:tab w:val="clear" w:pos="4536"/>
        <w:tab w:val="clear" w:pos="9072"/>
        <w:tab w:val="center" w:pos="4395"/>
        <w:tab w:val="right" w:pos="949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737" w:rsidRDefault="00600737" w:rsidP="00B66F9F">
      <w:r>
        <w:separator/>
      </w:r>
    </w:p>
  </w:footnote>
  <w:footnote w:type="continuationSeparator" w:id="0">
    <w:p w:rsidR="00600737" w:rsidRDefault="00600737" w:rsidP="00B66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4CC" w:rsidRPr="00C0669D" w:rsidRDefault="00C0669D" w:rsidP="00C0669D">
    <w:pPr>
      <w:pStyle w:val="Kopfzeile"/>
    </w:pPr>
    <w:r w:rsidRPr="00C0669D">
      <w:rPr>
        <w:noProof/>
        <w:lang w:eastAsia="de-DE"/>
      </w:rPr>
      <w:drawing>
        <wp:anchor distT="0" distB="0" distL="114935" distR="114935" simplePos="0" relativeHeight="251660288" behindDoc="0" locked="0" layoutInCell="1" allowOverlap="1">
          <wp:simplePos x="0" y="0"/>
          <wp:positionH relativeFrom="column">
            <wp:align>right</wp:align>
          </wp:positionH>
          <wp:positionV relativeFrom="paragraph">
            <wp:posOffset>147955</wp:posOffset>
          </wp:positionV>
          <wp:extent cx="1872615" cy="1003300"/>
          <wp:effectExtent l="25400" t="0" r="6985" b="0"/>
          <wp:wrapTight wrapText="bothSides">
            <wp:wrapPolygon edited="0">
              <wp:start x="-293" y="0"/>
              <wp:lineTo x="-293" y="21327"/>
              <wp:lineTo x="21681" y="21327"/>
              <wp:lineTo x="21681" y="0"/>
              <wp:lineTo x="-293" y="0"/>
            </wp:wrapPolygon>
          </wp:wrapTight>
          <wp:docPr id="8" name="" descr="/Users/gabi/Desktop/MFBZ/Logo_StJoh_8NOV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Joh_8NOV11.jpg"/>
                  <pic:cNvPicPr/>
                </pic:nvPicPr>
                <pic:blipFill>
                  <a:blip r:embed="rId1" r:link="rId2"/>
                  <a:stretch>
                    <a:fillRect/>
                  </a:stretch>
                </pic:blipFill>
                <pic:spPr>
                  <a:xfrm>
                    <a:off x="0" y="0"/>
                    <a:ext cx="1872615" cy="10033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4CC" w:rsidRPr="00C0669D" w:rsidRDefault="00C0669D" w:rsidP="00C0669D">
    <w:pPr>
      <w:pStyle w:val="Kopfzeile"/>
    </w:pPr>
    <w:r>
      <w:rPr>
        <w:noProof/>
        <w:lang w:eastAsia="de-DE"/>
      </w:rPr>
      <w:drawing>
        <wp:anchor distT="0" distB="0" distL="114935" distR="114935" simplePos="0" relativeHeight="251658240" behindDoc="0" locked="0" layoutInCell="1" allowOverlap="1">
          <wp:simplePos x="0" y="0"/>
          <wp:positionH relativeFrom="column">
            <wp:align>right</wp:align>
          </wp:positionH>
          <wp:positionV relativeFrom="paragraph">
            <wp:posOffset>-3810</wp:posOffset>
          </wp:positionV>
          <wp:extent cx="1872615" cy="1003300"/>
          <wp:effectExtent l="25400" t="0" r="6985" b="0"/>
          <wp:wrapTight wrapText="bothSides">
            <wp:wrapPolygon edited="0">
              <wp:start x="-293" y="0"/>
              <wp:lineTo x="-293" y="21327"/>
              <wp:lineTo x="21681" y="21327"/>
              <wp:lineTo x="21681" y="0"/>
              <wp:lineTo x="-293" y="0"/>
            </wp:wrapPolygon>
          </wp:wrapTight>
          <wp:docPr id="7" name="" descr="/Users/gabi/Desktop/MFBZ/Logo_StJoh_8NOV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Joh_8NOV11.jpg"/>
                  <pic:cNvPicPr/>
                </pic:nvPicPr>
                <pic:blipFill>
                  <a:blip r:embed="rId1" r:link="rId2"/>
                  <a:stretch>
                    <a:fillRect/>
                  </a:stretch>
                </pic:blipFill>
                <pic:spPr>
                  <a:xfrm>
                    <a:off x="0" y="0"/>
                    <a:ext cx="1872615" cy="10033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F0F92"/>
    <w:rsid w:val="001F6632"/>
    <w:rsid w:val="0028773A"/>
    <w:rsid w:val="002E4DAC"/>
    <w:rsid w:val="00341C44"/>
    <w:rsid w:val="003919DD"/>
    <w:rsid w:val="003B633F"/>
    <w:rsid w:val="004F0F92"/>
    <w:rsid w:val="004F658A"/>
    <w:rsid w:val="00600737"/>
    <w:rsid w:val="00682589"/>
    <w:rsid w:val="00691FE9"/>
    <w:rsid w:val="00813342"/>
    <w:rsid w:val="00A34992"/>
    <w:rsid w:val="00B66F9F"/>
    <w:rsid w:val="00BF4100"/>
    <w:rsid w:val="00C0669D"/>
    <w:rsid w:val="00C17E0B"/>
    <w:rsid w:val="00C63728"/>
    <w:rsid w:val="00C925FD"/>
    <w:rsid w:val="00D86B4D"/>
    <w:rsid w:val="00DD6709"/>
    <w:rsid w:val="00E074CC"/>
    <w:rsid w:val="00E22ECE"/>
    <w:rsid w:val="00E33D18"/>
    <w:rsid w:val="00E91AFA"/>
    <w:rsid w:val="00F71CA1"/>
    <w:rsid w:val="00FD2090"/>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kleingedrucktes"/>
    <w:qFormat/>
    <w:rsid w:val="004F0F92"/>
    <w:pPr>
      <w:spacing w:after="0"/>
    </w:pPr>
    <w:rPr>
      <w:rFonts w:ascii="Arial" w:eastAsia="Times New Roman" w:hAnsi="Arial" w:cs="Arial"/>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DA1B33"/>
  </w:style>
  <w:style w:type="paragraph" w:customStyle="1" w:styleId="NEU">
    <w:name w:val="NEU"/>
    <w:basedOn w:val="Standard"/>
    <w:rsid w:val="00E94287"/>
    <w:pPr>
      <w:tabs>
        <w:tab w:val="left" w:pos="5103"/>
      </w:tabs>
    </w:pPr>
    <w:rPr>
      <w:sz w:val="17"/>
    </w:rPr>
  </w:style>
  <w:style w:type="paragraph" w:customStyle="1" w:styleId="Museo10">
    <w:name w:val="Museo 10"/>
    <w:aliases w:val="5 normal"/>
    <w:basedOn w:val="Standard"/>
    <w:autoRedefine/>
    <w:rsid w:val="00E52522"/>
    <w:pPr>
      <w:tabs>
        <w:tab w:val="left" w:pos="567"/>
      </w:tabs>
    </w:pPr>
    <w:rPr>
      <w:rFonts w:ascii="Museo Sans 300" w:hAnsi="Museo Sans 300" w:cs="Times New Roman"/>
      <w:noProof/>
      <w:sz w:val="21"/>
    </w:rPr>
  </w:style>
  <w:style w:type="paragraph" w:customStyle="1" w:styleId="2Museo300Textnormal">
    <w:name w:val="2 Museo 300 Text normal"/>
    <w:basedOn w:val="Standard"/>
    <w:autoRedefine/>
    <w:rsid w:val="00E52522"/>
    <w:pPr>
      <w:tabs>
        <w:tab w:val="left" w:pos="567"/>
      </w:tabs>
    </w:pPr>
    <w:rPr>
      <w:rFonts w:ascii="Museo Sans 300" w:hAnsi="Museo Sans 300" w:cs="Times New Roman"/>
      <w:noProof/>
      <w:sz w:val="21"/>
      <w:szCs w:val="20"/>
    </w:rPr>
  </w:style>
  <w:style w:type="paragraph" w:styleId="Kopfzeile">
    <w:name w:val="header"/>
    <w:basedOn w:val="Standard"/>
    <w:link w:val="KopfzeileZchn"/>
    <w:uiPriority w:val="99"/>
    <w:semiHidden/>
    <w:unhideWhenUsed/>
    <w:rsid w:val="004F0F92"/>
    <w:pPr>
      <w:tabs>
        <w:tab w:val="center" w:pos="4536"/>
        <w:tab w:val="right" w:pos="9072"/>
      </w:tabs>
    </w:pPr>
    <w:rPr>
      <w:rFonts w:ascii="OfficinaSerifITCPro Book" w:eastAsiaTheme="minorHAnsi" w:hAnsi="OfficinaSerifITCPro Book" w:cstheme="minorBidi"/>
      <w:sz w:val="20"/>
      <w:szCs w:val="20"/>
      <w:lang w:eastAsia="ar-SA"/>
    </w:rPr>
  </w:style>
  <w:style w:type="character" w:customStyle="1" w:styleId="KopfzeileZchn">
    <w:name w:val="Kopfzeile Zchn"/>
    <w:basedOn w:val="Absatz-Standardschriftart"/>
    <w:link w:val="Kopfzeile"/>
    <w:uiPriority w:val="99"/>
    <w:semiHidden/>
    <w:rsid w:val="004F0F92"/>
    <w:rPr>
      <w:rFonts w:ascii="OfficinaSerifITCPro Book" w:hAnsi="OfficinaSerifITCPro Book"/>
      <w:lang w:eastAsia="ar-SA"/>
    </w:rPr>
  </w:style>
  <w:style w:type="paragraph" w:styleId="Fuzeile">
    <w:name w:val="footer"/>
    <w:basedOn w:val="Standard"/>
    <w:link w:val="FuzeileZchn"/>
    <w:unhideWhenUsed/>
    <w:rsid w:val="004F0F92"/>
    <w:pPr>
      <w:tabs>
        <w:tab w:val="center" w:pos="4536"/>
        <w:tab w:val="right" w:pos="9072"/>
      </w:tabs>
    </w:pPr>
    <w:rPr>
      <w:rFonts w:ascii="OfficinaSerifITCPro Book" w:eastAsiaTheme="minorHAnsi" w:hAnsi="OfficinaSerifITCPro Book" w:cstheme="minorBidi"/>
      <w:sz w:val="20"/>
      <w:szCs w:val="20"/>
      <w:lang w:eastAsia="ar-SA"/>
    </w:rPr>
  </w:style>
  <w:style w:type="character" w:customStyle="1" w:styleId="FuzeileZchn">
    <w:name w:val="Fußzeile Zchn"/>
    <w:basedOn w:val="Absatz-Standardschriftart"/>
    <w:link w:val="Fuzeile"/>
    <w:semiHidden/>
    <w:rsid w:val="004F0F92"/>
    <w:rPr>
      <w:rFonts w:ascii="OfficinaSerifITCPro Book" w:hAnsi="OfficinaSerifITCPro Book"/>
      <w:lang w:eastAsia="ar-SA"/>
    </w:rPr>
  </w:style>
  <w:style w:type="character" w:styleId="Hyperlink">
    <w:name w:val="Hyperlink"/>
    <w:basedOn w:val="Absatz-Standardschriftart"/>
    <w:rsid w:val="004F0F92"/>
    <w:rPr>
      <w:rFonts w:cs="Times New Roman"/>
      <w:color w:val="0000FF"/>
      <w:u w:val="single"/>
    </w:rPr>
  </w:style>
  <w:style w:type="character" w:styleId="BesuchterHyperlink">
    <w:name w:val="FollowedHyperlink"/>
    <w:basedOn w:val="Absatz-Standardschriftart"/>
    <w:uiPriority w:val="99"/>
    <w:semiHidden/>
    <w:unhideWhenUsed/>
    <w:rsid w:val="008133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9898955">
      <w:bodyDiv w:val="1"/>
      <w:marLeft w:val="0"/>
      <w:marRight w:val="0"/>
      <w:marTop w:val="0"/>
      <w:marBottom w:val="0"/>
      <w:divBdr>
        <w:top w:val="none" w:sz="0" w:space="0" w:color="auto"/>
        <w:left w:val="none" w:sz="0" w:space="0" w:color="auto"/>
        <w:bottom w:val="none" w:sz="0" w:space="0" w:color="auto"/>
        <w:right w:val="none" w:sz="0" w:space="0" w:color="auto"/>
      </w:divBdr>
      <w:divsChild>
        <w:div w:id="139081896">
          <w:marLeft w:val="0"/>
          <w:marRight w:val="0"/>
          <w:marTop w:val="0"/>
          <w:marBottom w:val="0"/>
          <w:divBdr>
            <w:top w:val="none" w:sz="0" w:space="0" w:color="auto"/>
            <w:left w:val="none" w:sz="0" w:space="0" w:color="auto"/>
            <w:bottom w:val="none" w:sz="0" w:space="0" w:color="auto"/>
            <w:right w:val="none" w:sz="0" w:space="0" w:color="auto"/>
          </w:divBdr>
        </w:div>
        <w:div w:id="376394279">
          <w:marLeft w:val="0"/>
          <w:marRight w:val="0"/>
          <w:marTop w:val="0"/>
          <w:marBottom w:val="0"/>
          <w:divBdr>
            <w:top w:val="none" w:sz="0" w:space="0" w:color="auto"/>
            <w:left w:val="none" w:sz="0" w:space="0" w:color="auto"/>
            <w:bottom w:val="none" w:sz="0" w:space="0" w:color="auto"/>
            <w:right w:val="none" w:sz="0" w:space="0" w:color="auto"/>
          </w:divBdr>
        </w:div>
        <w:div w:id="976566761">
          <w:marLeft w:val="0"/>
          <w:marRight w:val="0"/>
          <w:marTop w:val="0"/>
          <w:marBottom w:val="0"/>
          <w:divBdr>
            <w:top w:val="none" w:sz="0" w:space="0" w:color="auto"/>
            <w:left w:val="none" w:sz="0" w:space="0" w:color="auto"/>
            <w:bottom w:val="none" w:sz="0" w:space="0" w:color="auto"/>
            <w:right w:val="none" w:sz="0" w:space="0" w:color="auto"/>
          </w:divBdr>
        </w:div>
        <w:div w:id="977149662">
          <w:marLeft w:val="0"/>
          <w:marRight w:val="0"/>
          <w:marTop w:val="0"/>
          <w:marBottom w:val="0"/>
          <w:divBdr>
            <w:top w:val="none" w:sz="0" w:space="0" w:color="auto"/>
            <w:left w:val="none" w:sz="0" w:space="0" w:color="auto"/>
            <w:bottom w:val="none" w:sz="0" w:space="0" w:color="auto"/>
            <w:right w:val="none" w:sz="0" w:space="0" w:color="auto"/>
          </w:divBdr>
        </w:div>
        <w:div w:id="966934994">
          <w:marLeft w:val="0"/>
          <w:marRight w:val="0"/>
          <w:marTop w:val="0"/>
          <w:marBottom w:val="0"/>
          <w:divBdr>
            <w:top w:val="none" w:sz="0" w:space="0" w:color="auto"/>
            <w:left w:val="none" w:sz="0" w:space="0" w:color="auto"/>
            <w:bottom w:val="none" w:sz="0" w:space="0" w:color="auto"/>
            <w:right w:val="none" w:sz="0" w:space="0" w:color="auto"/>
          </w:divBdr>
        </w:div>
      </w:divsChild>
    </w:div>
    <w:div w:id="1701081662">
      <w:bodyDiv w:val="1"/>
      <w:marLeft w:val="0"/>
      <w:marRight w:val="0"/>
      <w:marTop w:val="0"/>
      <w:marBottom w:val="0"/>
      <w:divBdr>
        <w:top w:val="none" w:sz="0" w:space="0" w:color="auto"/>
        <w:left w:val="none" w:sz="0" w:space="0" w:color="auto"/>
        <w:bottom w:val="none" w:sz="0" w:space="0" w:color="auto"/>
        <w:right w:val="none" w:sz="0" w:space="0" w:color="auto"/>
      </w:divBdr>
      <w:divsChild>
        <w:div w:id="322970449">
          <w:marLeft w:val="0"/>
          <w:marRight w:val="0"/>
          <w:marTop w:val="0"/>
          <w:marBottom w:val="0"/>
          <w:divBdr>
            <w:top w:val="none" w:sz="0" w:space="0" w:color="auto"/>
            <w:left w:val="none" w:sz="0" w:space="0" w:color="auto"/>
            <w:bottom w:val="none" w:sz="0" w:space="0" w:color="auto"/>
            <w:right w:val="none" w:sz="0" w:space="0" w:color="auto"/>
          </w:divBdr>
        </w:div>
        <w:div w:id="1918712298">
          <w:marLeft w:val="0"/>
          <w:marRight w:val="0"/>
          <w:marTop w:val="0"/>
          <w:marBottom w:val="0"/>
          <w:divBdr>
            <w:top w:val="none" w:sz="0" w:space="0" w:color="auto"/>
            <w:left w:val="none" w:sz="0" w:space="0" w:color="auto"/>
            <w:bottom w:val="none" w:sz="0" w:space="0" w:color="auto"/>
            <w:right w:val="none" w:sz="0" w:space="0" w:color="auto"/>
          </w:divBdr>
        </w:div>
        <w:div w:id="1788112545">
          <w:marLeft w:val="0"/>
          <w:marRight w:val="0"/>
          <w:marTop w:val="0"/>
          <w:marBottom w:val="0"/>
          <w:divBdr>
            <w:top w:val="none" w:sz="0" w:space="0" w:color="auto"/>
            <w:left w:val="none" w:sz="0" w:space="0" w:color="auto"/>
            <w:bottom w:val="none" w:sz="0" w:space="0" w:color="auto"/>
            <w:right w:val="none" w:sz="0" w:space="0" w:color="auto"/>
          </w:divBdr>
        </w:div>
        <w:div w:id="1153526049">
          <w:marLeft w:val="0"/>
          <w:marRight w:val="0"/>
          <w:marTop w:val="0"/>
          <w:marBottom w:val="0"/>
          <w:divBdr>
            <w:top w:val="none" w:sz="0" w:space="0" w:color="auto"/>
            <w:left w:val="none" w:sz="0" w:space="0" w:color="auto"/>
            <w:bottom w:val="none" w:sz="0" w:space="0" w:color="auto"/>
            <w:right w:val="none" w:sz="0" w:space="0" w:color="auto"/>
          </w:divBdr>
        </w:div>
        <w:div w:id="758526895">
          <w:marLeft w:val="0"/>
          <w:marRight w:val="0"/>
          <w:marTop w:val="0"/>
          <w:marBottom w:val="0"/>
          <w:divBdr>
            <w:top w:val="none" w:sz="0" w:space="0" w:color="auto"/>
            <w:left w:val="none" w:sz="0" w:space="0" w:color="auto"/>
            <w:bottom w:val="none" w:sz="0" w:space="0" w:color="auto"/>
            <w:right w:val="none" w:sz="0" w:space="0" w:color="auto"/>
          </w:divBdr>
        </w:div>
        <w:div w:id="1387752228">
          <w:marLeft w:val="0"/>
          <w:marRight w:val="0"/>
          <w:marTop w:val="0"/>
          <w:marBottom w:val="0"/>
          <w:divBdr>
            <w:top w:val="none" w:sz="0" w:space="0" w:color="auto"/>
            <w:left w:val="none" w:sz="0" w:space="0" w:color="auto"/>
            <w:bottom w:val="none" w:sz="0" w:space="0" w:color="auto"/>
            <w:right w:val="none" w:sz="0" w:space="0" w:color="auto"/>
          </w:divBdr>
        </w:div>
        <w:div w:id="2130732663">
          <w:marLeft w:val="0"/>
          <w:marRight w:val="0"/>
          <w:marTop w:val="0"/>
          <w:marBottom w:val="0"/>
          <w:divBdr>
            <w:top w:val="none" w:sz="0" w:space="0" w:color="auto"/>
            <w:left w:val="none" w:sz="0" w:space="0" w:color="auto"/>
            <w:bottom w:val="none" w:sz="0" w:space="0" w:color="auto"/>
            <w:right w:val="none" w:sz="0" w:space="0" w:color="auto"/>
          </w:divBdr>
        </w:div>
        <w:div w:id="308632896">
          <w:marLeft w:val="0"/>
          <w:marRight w:val="0"/>
          <w:marTop w:val="0"/>
          <w:marBottom w:val="0"/>
          <w:divBdr>
            <w:top w:val="none" w:sz="0" w:space="0" w:color="auto"/>
            <w:left w:val="none" w:sz="0" w:space="0" w:color="auto"/>
            <w:bottom w:val="none" w:sz="0" w:space="0" w:color="auto"/>
            <w:right w:val="none" w:sz="0" w:space="0" w:color="auto"/>
          </w:divBdr>
        </w:div>
        <w:div w:id="2065596226">
          <w:marLeft w:val="0"/>
          <w:marRight w:val="0"/>
          <w:marTop w:val="0"/>
          <w:marBottom w:val="0"/>
          <w:divBdr>
            <w:top w:val="none" w:sz="0" w:space="0" w:color="auto"/>
            <w:left w:val="none" w:sz="0" w:space="0" w:color="auto"/>
            <w:bottom w:val="none" w:sz="0" w:space="0" w:color="auto"/>
            <w:right w:val="none" w:sz="0" w:space="0" w:color="auto"/>
          </w:divBdr>
        </w:div>
        <w:div w:id="919142401">
          <w:marLeft w:val="0"/>
          <w:marRight w:val="0"/>
          <w:marTop w:val="0"/>
          <w:marBottom w:val="0"/>
          <w:divBdr>
            <w:top w:val="none" w:sz="0" w:space="0" w:color="auto"/>
            <w:left w:val="none" w:sz="0" w:space="0" w:color="auto"/>
            <w:bottom w:val="none" w:sz="0" w:space="0" w:color="auto"/>
            <w:right w:val="none" w:sz="0" w:space="0" w:color="auto"/>
          </w:divBdr>
        </w:div>
        <w:div w:id="1018511197">
          <w:marLeft w:val="0"/>
          <w:marRight w:val="0"/>
          <w:marTop w:val="0"/>
          <w:marBottom w:val="0"/>
          <w:divBdr>
            <w:top w:val="none" w:sz="0" w:space="0" w:color="auto"/>
            <w:left w:val="none" w:sz="0" w:space="0" w:color="auto"/>
            <w:bottom w:val="none" w:sz="0" w:space="0" w:color="auto"/>
            <w:right w:val="none" w:sz="0" w:space="0" w:color="auto"/>
          </w:divBdr>
        </w:div>
        <w:div w:id="18540283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localhost/Users/gabi/Desktop/MFBZ/Logo_StJoh_8NOV11.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file://localhost/Users/gabi/Desktop/MFBZ/Logo_StJoh_8NOV11.jpg" TargetMode="External"/><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Graphic Design</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Conrad</dc:creator>
  <cp:lastModifiedBy>User</cp:lastModifiedBy>
  <cp:revision>9</cp:revision>
  <cp:lastPrinted>2014-11-10T14:29:00Z</cp:lastPrinted>
  <dcterms:created xsi:type="dcterms:W3CDTF">2014-11-03T15:15:00Z</dcterms:created>
  <dcterms:modified xsi:type="dcterms:W3CDTF">2014-11-10T14:49:00Z</dcterms:modified>
</cp:coreProperties>
</file>